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CAB" w:rsidRPr="001B4522" w:rsidRDefault="00EB1CAB" w:rsidP="00EB1CAB">
      <w:pPr>
        <w:pStyle w:val="Heading1"/>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1</w:t>
      </w:r>
      <w:r w:rsidRPr="001B4522">
        <w:rPr>
          <w:rFonts w:asciiTheme="majorBidi" w:hAnsiTheme="majorBidi" w:cstheme="majorBidi"/>
          <w:caps w:val="0"/>
          <w:sz w:val="24"/>
          <w:szCs w:val="24"/>
          <w:vertAlign w:val="superscript"/>
          <w:lang w:eastAsia="fr-FR"/>
        </w:rPr>
        <w:t>ère</w:t>
      </w:r>
      <w:r w:rsidRPr="001B4522">
        <w:rPr>
          <w:rFonts w:asciiTheme="majorBidi" w:hAnsiTheme="majorBidi" w:cstheme="majorBidi"/>
          <w:sz w:val="24"/>
          <w:szCs w:val="24"/>
          <w:lang w:eastAsia="fr-FR"/>
        </w:rPr>
        <w:t xml:space="preserve"> LANGUE ETRANGERE : Anglais</w:t>
      </w:r>
      <w:r w:rsidRPr="001B4522">
        <w:rPr>
          <w:rFonts w:asciiTheme="majorBidi" w:hAnsiTheme="majorBidi" w:cstheme="majorBidi"/>
          <w:sz w:val="24"/>
          <w:szCs w:val="24"/>
          <w:lang w:eastAsia="fr-FR"/>
        </w:rPr>
        <w:br/>
        <w:t>(60 Périodes)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JOB DESCRIPTION</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ab/>
        <w:t>At the end of this course, learners should be able to receive clients, talk to them, handle administrative and professional correspondence, they will learn also how to make simple and common contacts with people, clients, suppliers etc, they will know how to consult technical documents related to their field. After that, they’ll be able to negotiate and sell, as much as to write memos, minutes, and reports and to synthesize.</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COMPETENCES</w:t>
      </w:r>
    </w:p>
    <w:p w:rsidR="00EB1CAB" w:rsidRPr="001B4522" w:rsidRDefault="00EB1CAB" w:rsidP="00AC405A">
      <w:pPr>
        <w:numPr>
          <w:ilvl w:val="0"/>
          <w:numId w:val="20"/>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Receive the client.</w:t>
      </w:r>
    </w:p>
    <w:p w:rsidR="00EB1CAB" w:rsidRPr="001B4522" w:rsidRDefault="00EB1CAB" w:rsidP="00AC405A">
      <w:pPr>
        <w:numPr>
          <w:ilvl w:val="0"/>
          <w:numId w:val="20"/>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Talk to the client.</w:t>
      </w:r>
    </w:p>
    <w:p w:rsidR="00EB1CAB" w:rsidRPr="001B4522" w:rsidRDefault="00EB1CAB" w:rsidP="00AC405A">
      <w:pPr>
        <w:numPr>
          <w:ilvl w:val="0"/>
          <w:numId w:val="20"/>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Administrative and professional correspondence.</w:t>
      </w:r>
    </w:p>
    <w:p w:rsidR="00EB1CAB" w:rsidRPr="00115410" w:rsidRDefault="00EB1CAB" w:rsidP="00AC405A">
      <w:pPr>
        <w:numPr>
          <w:ilvl w:val="0"/>
          <w:numId w:val="20"/>
        </w:numPr>
        <w:tabs>
          <w:tab w:val="clear" w:pos="720"/>
        </w:tabs>
        <w:spacing w:after="0" w:line="240" w:lineRule="auto"/>
        <w:ind w:left="426"/>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Simple and common external contacts.</w:t>
      </w:r>
    </w:p>
    <w:p w:rsidR="00EB1CAB" w:rsidRPr="001B4522" w:rsidRDefault="00EB1CAB" w:rsidP="00AC405A">
      <w:pPr>
        <w:numPr>
          <w:ilvl w:val="0"/>
          <w:numId w:val="20"/>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Consult technical documents.</w:t>
      </w:r>
    </w:p>
    <w:p w:rsidR="00EB1CAB" w:rsidRPr="001B4522" w:rsidRDefault="00EB1CAB" w:rsidP="00AC405A">
      <w:pPr>
        <w:numPr>
          <w:ilvl w:val="0"/>
          <w:numId w:val="20"/>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Negotiate and sell.</w:t>
      </w:r>
    </w:p>
    <w:p w:rsidR="00EB1CAB" w:rsidRPr="00115410" w:rsidRDefault="00EB1CAB" w:rsidP="00AC405A">
      <w:pPr>
        <w:numPr>
          <w:ilvl w:val="0"/>
          <w:numId w:val="20"/>
        </w:numPr>
        <w:tabs>
          <w:tab w:val="clear" w:pos="720"/>
        </w:tabs>
        <w:spacing w:after="0" w:line="240" w:lineRule="auto"/>
        <w:ind w:left="426"/>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Write a memorandum, minutes, reports and synthesize.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1 : RECEIVE THE CLIENT</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 (8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OBJECTIVES</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unit learners will be able to determine the attitude, mood and intention, receive people and take modes of their command.</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DETERMINE THE ATTITUDE, MOOD AND INTENTION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determine the attitude, mood and intention.</w:t>
      </w:r>
    </w:p>
    <w:p w:rsidR="00EB1CAB" w:rsidRPr="00B77C8E" w:rsidRDefault="00EB1CAB" w:rsidP="00B77C8E">
      <w:pPr>
        <w:pStyle w:val="BodyText"/>
        <w:rPr>
          <w:rFonts w:asciiTheme="majorBidi" w:hAnsiTheme="majorBidi" w:cstheme="majorBidi"/>
          <w:sz w:val="24"/>
          <w:szCs w:val="24"/>
          <w:lang w:val="en-US"/>
        </w:rPr>
      </w:pPr>
      <w:r w:rsidRPr="00B77C8E">
        <w:rPr>
          <w:rFonts w:asciiTheme="majorBidi" w:hAnsiTheme="majorBidi" w:cstheme="majorBidi"/>
          <w:sz w:val="24"/>
          <w:szCs w:val="24"/>
          <w:lang w:val="en-US"/>
        </w:rPr>
        <w:t>Contents</w:t>
      </w:r>
    </w:p>
    <w:p w:rsidR="00EB1CAB" w:rsidRPr="00115410" w:rsidRDefault="00EB1CAB" w:rsidP="00B77C8E">
      <w:pPr>
        <w:pStyle w:val="BodyText"/>
        <w:rPr>
          <w:rFonts w:asciiTheme="majorBidi" w:hAnsiTheme="majorBidi" w:cstheme="majorBidi"/>
          <w:sz w:val="24"/>
          <w:szCs w:val="24"/>
          <w:lang w:val="en-US"/>
        </w:rPr>
      </w:pPr>
      <w:r w:rsidRPr="00115410">
        <w:rPr>
          <w:rFonts w:asciiTheme="majorBidi" w:hAnsiTheme="majorBidi" w:cstheme="majorBidi"/>
          <w:sz w:val="24"/>
          <w:szCs w:val="24"/>
          <w:lang w:val="en-US"/>
        </w:rPr>
        <w:t>1.1.1 Intonation.</w:t>
      </w:r>
    </w:p>
    <w:p w:rsidR="00EB1CAB" w:rsidRPr="00115410" w:rsidRDefault="00EB1CAB" w:rsidP="00B77C8E">
      <w:pPr>
        <w:pStyle w:val="BodyText"/>
        <w:rPr>
          <w:rFonts w:asciiTheme="majorBidi" w:hAnsiTheme="majorBidi" w:cstheme="majorBidi"/>
          <w:sz w:val="24"/>
          <w:szCs w:val="24"/>
          <w:lang w:val="en-US"/>
        </w:rPr>
      </w:pPr>
      <w:r w:rsidRPr="00115410">
        <w:rPr>
          <w:rFonts w:asciiTheme="majorBidi" w:hAnsiTheme="majorBidi" w:cstheme="majorBidi"/>
          <w:sz w:val="24"/>
          <w:szCs w:val="24"/>
          <w:lang w:val="en-US"/>
        </w:rPr>
        <w:t>1.1.2 Terms related to hum our (mood).</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2</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RECEIVE PEOPLE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know how to receive people.</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1.2.1 </w:t>
      </w:r>
      <w:r w:rsidRPr="00726B5C">
        <w:rPr>
          <w:rFonts w:ascii="Times New Roman" w:hAnsi="Times New Roman" w:cs="Times New Roman"/>
          <w:lang w:val="en-US" w:eastAsia="fr-FR"/>
        </w:rPr>
        <w:t>Interjections.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1.2.2 Gestures.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1.2.3 Use of language (formal, informal, stung familiar).</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1.2.4 Terms of satisfaction and joy.</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1.2.5 Greetings.</w:t>
      </w:r>
    </w:p>
    <w:p w:rsidR="000B5970" w:rsidRDefault="000B5970" w:rsidP="00EB1CAB">
      <w:pPr>
        <w:pStyle w:val="Title"/>
        <w:rPr>
          <w:rFonts w:asciiTheme="majorBidi" w:hAnsiTheme="majorBidi" w:cstheme="majorBidi"/>
          <w:sz w:val="24"/>
          <w:szCs w:val="24"/>
          <w:u w:val="single"/>
          <w:lang w:val="en-US" w:eastAsia="fr-FR"/>
        </w:rPr>
      </w:pP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lastRenderedPageBreak/>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TAKE NOTES OF CLIENT’S COMMANDS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take notes of client’s commands.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1.3.1 </w:t>
      </w:r>
      <w:r w:rsidRPr="00726B5C">
        <w:rPr>
          <w:rFonts w:ascii="Times New Roman" w:hAnsi="Times New Roman" w:cs="Times New Roman"/>
          <w:lang w:val="en-US" w:eastAsia="fr-FR"/>
        </w:rPr>
        <w:t>Areas (restaurant, hotel,…).</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1.3.2 Lexical terms of service (reservation, transportation, assurance…).</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1.3.3 Lexical terms of formalities (visas, registration).</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2 : TALKING TO THE CLIENT</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 (12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know how to take notes of complaints, ask for precision, give excuses, and keep people on hold. Then, they’ll be able to suggest, give advice, assure, and express their objective and argumentate.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1</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TAKE NOTES OF A COMPLAINT AND ASK FOR PRECISION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acquire the skills of taking notes and asking for precision.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2.1.1 </w:t>
      </w:r>
      <w:r w:rsidRPr="00726B5C">
        <w:rPr>
          <w:rFonts w:ascii="Times New Roman" w:hAnsi="Times New Roman" w:cs="Times New Roman"/>
          <w:lang w:val="en-US" w:eastAsia="fr-FR"/>
        </w:rPr>
        <w:t>Lexical terms related to formalities and services.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2.1.2 Questions form (formal – informal).</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2.1.3 Taking notes techniques.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2</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GIVE EXCUSES AND KEEP PEOPLE ON HOLD</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present their excuses and ask people to wait, and stay on hold.</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2.2.</w:t>
      </w:r>
      <w:r w:rsidRPr="00726B5C">
        <w:rPr>
          <w:rFonts w:ascii="Times New Roman" w:hAnsi="Times New Roman" w:cs="Times New Roman"/>
          <w:lang w:val="en-US" w:eastAsia="fr-FR"/>
        </w:rPr>
        <w:t>1Conditionals.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2.2.2 Future/continuous.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2.2.3 Terms of concession, polite refusal and excuses.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2.2.4 Time expressions.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2.2.5 Chronological markers.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SUGGEST, GIVE ADVICE, ASSURE, GIVE ON OBJECTIVE AND ARGUMENTATE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lesson, learners will have acquired many skills that help them to communicate orally with clients, such as suggesting, giving advice, assuring, expressing an objective and argumentate.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2.3.1 </w:t>
      </w:r>
      <w:r w:rsidRPr="00726B5C">
        <w:rPr>
          <w:rFonts w:ascii="Times New Roman" w:hAnsi="Times New Roman" w:cs="Times New Roman"/>
          <w:lang w:val="en-US" w:eastAsia="fr-FR"/>
        </w:rPr>
        <w:t>Same as lessons 1 and 2.</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2.3.2 Alternatives (either, or, neither, nor…).</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2.3.3 Assurance terms of guarantee (I assure, I bet…).</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lastRenderedPageBreak/>
        <w:t>2.3.4 Markers (so that, in order to, for…).</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UNIT 3 : ADMINISTRATIVE AND PROFESSIONAL CORRESPONDENCE </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(10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OBJECTIVES</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C.V, write a letter of motivation, and prepare themselves for the job interview and practice professional correspondence.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write a C.V</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C.V.</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3.1.1 Structure of a C.V.</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WRITE A LETTER OF MOTIVATION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letter of motivation.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 xml:space="preserve"> 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3.2.1 Structure of a motivation letter.</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3</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PREPARING ONESELF FOR THE JOB INTERVIEW</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prepare themselves for the job interview.</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3.3.1 Terms and expressions related to politeness.</w:t>
      </w:r>
    </w:p>
    <w:p w:rsidR="00EB1CAB" w:rsidRPr="00115410" w:rsidRDefault="00EB1CAB" w:rsidP="00EB1CAB">
      <w:pPr>
        <w:pStyle w:val="Title"/>
        <w:rPr>
          <w:rFonts w:asciiTheme="majorBidi" w:hAnsiTheme="majorBidi" w:cstheme="majorBidi"/>
          <w:sz w:val="24"/>
          <w:szCs w:val="24"/>
          <w:lang w:val="en-US" w:eastAsia="fr-FR"/>
        </w:rPr>
      </w:pPr>
      <w:r w:rsidRPr="00115410">
        <w:rPr>
          <w:rFonts w:asciiTheme="majorBidi" w:hAnsiTheme="majorBidi" w:cstheme="majorBidi"/>
          <w:sz w:val="24"/>
          <w:szCs w:val="24"/>
          <w:u w:val="single"/>
          <w:lang w:val="en-US" w:eastAsia="fr-FR"/>
        </w:rPr>
        <w:t xml:space="preserve">LESSON 4 </w:t>
      </w:r>
      <w:r w:rsidRPr="00115410">
        <w:rPr>
          <w:rFonts w:asciiTheme="majorBidi" w:hAnsiTheme="majorBidi" w:cstheme="majorBidi"/>
          <w:sz w:val="24"/>
          <w:szCs w:val="24"/>
          <w:u w:val="single"/>
          <w:lang w:val="en-US" w:eastAsia="fr-FR"/>
        </w:rPr>
        <w:br/>
      </w:r>
      <w:r w:rsidRPr="00115410">
        <w:rPr>
          <w:rFonts w:asciiTheme="majorBidi" w:hAnsiTheme="majorBidi" w:cstheme="majorBidi"/>
          <w:sz w:val="24"/>
          <w:szCs w:val="24"/>
          <w:lang w:val="en-US" w:eastAsia="fr-FR"/>
        </w:rPr>
        <w:t>PROFESSIONAL CORRESPONDENCES</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practice professional correspondence.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3.4.1 Verbs expressing intention (intend, decide…).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UNIT 4 : SIMPLE AND COMMON EXTERNAL CONTACTS </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(7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receive, give them information, take notes, apologize, put on hold and communicate with them over the telephone.</w:t>
      </w:r>
    </w:p>
    <w:p w:rsidR="000B5970" w:rsidRDefault="000B5970" w:rsidP="00EB1CAB">
      <w:pPr>
        <w:pStyle w:val="Title"/>
        <w:rPr>
          <w:rFonts w:asciiTheme="majorBidi" w:hAnsiTheme="majorBidi" w:cstheme="majorBidi"/>
          <w:sz w:val="24"/>
          <w:szCs w:val="24"/>
          <w:u w:val="single"/>
          <w:lang w:val="en-US" w:eastAsia="fr-FR"/>
        </w:rPr>
      </w:pP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lastRenderedPageBreak/>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RECEIVE PEOPLE AND TAKE NOTES OF THEIR REQUESTS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 will be able to receive people, give then information, take notes of their orders and complaints and apologize to them.</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4.1.1 </w:t>
      </w:r>
      <w:r w:rsidRPr="00726B5C">
        <w:rPr>
          <w:rFonts w:ascii="Times New Roman" w:hAnsi="Times New Roman" w:cs="Times New Roman"/>
          <w:lang w:val="en-US" w:eastAsia="fr-FR"/>
        </w:rPr>
        <w:t>Lexical terms related to the mood.</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4.1.2 Familiar, formal and informal language.</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4.1.3 Greetings.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4.1.4 Simple future/going to.</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4.1.5 Conditionals.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4.1.6 polite refusal.</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4.1.7 Apologize.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TELEPHONE COMMUNICATION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acquire the telephone communication skills, and learn how to put on hold and apologize.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4.2.1 </w:t>
      </w:r>
      <w:r w:rsidRPr="00726B5C">
        <w:rPr>
          <w:rFonts w:ascii="Times New Roman" w:hAnsi="Times New Roman" w:cs="Times New Roman"/>
          <w:lang w:val="en-US" w:eastAsia="fr-FR"/>
        </w:rPr>
        <w:t>same as lesson 1.</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4.2.2 Time expressions.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4.2.3 Phone communications techniques.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4.2.4 Special vocabulary and expressions related to phone conversations.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5 : CONSULT TECHNICAL DOCUMENTS</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(8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 xml:space="preserve">By the end of this unit, learners will be able to consult catalogues and index cards. </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SELECT THE FIELD OF STUDY</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The purpose of this lesson is to let learners identify the field of their study and choose documents associated with their scope.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5.1.1 </w:t>
      </w:r>
      <w:r w:rsidRPr="00726B5C">
        <w:rPr>
          <w:rFonts w:ascii="Times New Roman" w:hAnsi="Times New Roman" w:cs="Times New Roman"/>
          <w:lang w:val="en-US" w:eastAsia="fr-FR"/>
        </w:rPr>
        <w:t>Terminology used in different field of study.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5.1.2 Formation of scientific words (prefixes, root word, suffixes,..).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5.1.3 Hyponyms, hypernonyms.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5.1.4 Aberrations, pronunciation, compound nouns.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5.1.5 Prepositions and adverbs of place (between, among, under below).</w:t>
      </w:r>
    </w:p>
    <w:p w:rsidR="000B5970" w:rsidRDefault="000B5970" w:rsidP="00EB1CAB">
      <w:pPr>
        <w:pStyle w:val="Title"/>
        <w:rPr>
          <w:rFonts w:asciiTheme="majorBidi" w:hAnsiTheme="majorBidi" w:cstheme="majorBidi"/>
          <w:sz w:val="24"/>
          <w:szCs w:val="24"/>
          <w:u w:val="single"/>
          <w:lang w:val="en-US" w:eastAsia="fr-FR"/>
        </w:rPr>
      </w:pPr>
    </w:p>
    <w:p w:rsidR="000B5970" w:rsidRDefault="000B5970" w:rsidP="00EB1CAB">
      <w:pPr>
        <w:pStyle w:val="Title"/>
        <w:rPr>
          <w:rFonts w:asciiTheme="majorBidi" w:hAnsiTheme="majorBidi" w:cstheme="majorBidi"/>
          <w:sz w:val="24"/>
          <w:szCs w:val="24"/>
          <w:u w:val="single"/>
          <w:lang w:val="en-US" w:eastAsia="fr-FR"/>
        </w:rPr>
      </w:pPr>
    </w:p>
    <w:p w:rsidR="000B5970" w:rsidRDefault="000B5970" w:rsidP="00EB1CAB">
      <w:pPr>
        <w:pStyle w:val="Title"/>
        <w:rPr>
          <w:rFonts w:asciiTheme="majorBidi" w:hAnsiTheme="majorBidi" w:cstheme="majorBidi"/>
          <w:sz w:val="24"/>
          <w:szCs w:val="24"/>
          <w:u w:val="single"/>
          <w:lang w:val="en-US" w:eastAsia="fr-FR"/>
        </w:rPr>
      </w:pP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lastRenderedPageBreak/>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COMBINE WORDS OF THE SAME FAMILY</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 xml:space="preserve"> 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The purpose of this lesson is to help learners to use words of the same group together.</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5.2.1 </w:t>
      </w:r>
      <w:r w:rsidRPr="00726B5C">
        <w:rPr>
          <w:rFonts w:ascii="Times New Roman" w:hAnsi="Times New Roman" w:cs="Times New Roman"/>
          <w:lang w:val="en-US" w:eastAsia="fr-FR"/>
        </w:rPr>
        <w:t>Synonyms, antonyms.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5.2.2 Adverb formation (hard, fast, well, hardly).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5.2.3 Writing situation (author, source, theme, date, potential readers).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5.2.4 Present participles.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5.2.5 Determiners and quantifiers.</w:t>
      </w:r>
    </w:p>
    <w:p w:rsidR="00EB1CAB" w:rsidRPr="001B4522" w:rsidRDefault="00EB1CAB" w:rsidP="00EB1CAB">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rPr>
        <w:t xml:space="preserve">Global reading, selective reading and analytic reading </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In the end of this lesson, learners will be able to distinguish between different kinds of reading (global, selective and analytic reading).</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5.3.1 </w:t>
      </w:r>
      <w:r w:rsidRPr="00726B5C">
        <w:rPr>
          <w:rFonts w:ascii="Times New Roman" w:hAnsi="Times New Roman" w:cs="Times New Roman"/>
          <w:lang w:val="en-US" w:eastAsia="fr-FR"/>
        </w:rPr>
        <w:t>Negation.</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5.3.2 Homonyms and genres.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5.3.3 Structure of a book (content, index and glossary).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5.3.4 Bibliography.</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6 : NEGOTIATE CUSTOMERS CLIENTS SUPPLIERS AND TO SELL THEM</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(6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unit, learners will be able to negotiate their clients; customers or suppliers in order to persuade them buy their products.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INCREASE THE VALUE OF OWNERS ENTERPRISE AND OF THE INTERLOCUTOR</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unit, learners will be able to confer with their customers to reach an agreement.</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6.1.1 </w:t>
      </w:r>
      <w:r w:rsidRPr="00726B5C">
        <w:rPr>
          <w:rFonts w:ascii="Times New Roman" w:hAnsi="Times New Roman" w:cs="Times New Roman"/>
          <w:lang w:val="en-US" w:eastAsia="fr-FR"/>
        </w:rPr>
        <w:t>Comparative adjectives.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6.1.2 Comparative adverbs.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6.1.3 Conjunctions.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6.1.4 Markers of concession (you’re right).</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6.1.5 Markers of restriction (despite, in spite of).</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UNDERSTAND AND ANALYZE AN ARGUMENT AND DEVELOP IT</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In the end of this lesson, the learners will be able to understand, analyze and debate a discussion to be able to persuade.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6.2.1 </w:t>
      </w:r>
      <w:r w:rsidRPr="00726B5C">
        <w:rPr>
          <w:rFonts w:ascii="Times New Roman" w:hAnsi="Times New Roman" w:cs="Times New Roman"/>
          <w:lang w:val="en-US" w:eastAsia="fr-FR"/>
        </w:rPr>
        <w:t>Words expressing contrast (adverbs of contrast: even though, though).</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lastRenderedPageBreak/>
        <w:t>6.2.2 Markers of numeration (firstly, secondly).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6.2.3 Conditionals (adverbs clauses of condition: provided, only if, whether or not).</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OBJECT AND ANSWER BY GIVING COUNTER PREPOSITIONS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In the end of this lesson, the learners will be able to reject the others suggestions and give suggestions from his own.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6.</w:t>
      </w:r>
      <w:r w:rsidRPr="00726B5C">
        <w:rPr>
          <w:rFonts w:ascii="Times New Roman" w:hAnsi="Times New Roman" w:cs="Times New Roman"/>
          <w:lang w:val="en-US" w:eastAsia="fr-FR"/>
        </w:rPr>
        <w:t>3.1 same as lessons 1 and 2.</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6.3.2 Expressions used as a result of negotiations (ok. All right, it’s a deal etc…).</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4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MARK THE DEAL AND CONCLUDE THE DEAL</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 xml:space="preserve">Objective </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lesson, the learners will be able to reach an agreement with his/her customer and make a deal with.</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6.4.1 same as lessons 1, 2 and 3.</w:t>
      </w:r>
    </w:p>
    <w:p w:rsidR="00EB1CAB" w:rsidRPr="001B4522" w:rsidRDefault="00EB1CAB" w:rsidP="00B77C8E">
      <w:pPr>
        <w:pStyle w:val="Title"/>
        <w:spacing w:line="240" w:lineRule="exact"/>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UNIT 7 : WRITING MEMORANDUM, MINUTES, REPORTS AND SYNTHESIZING </w:t>
      </w:r>
    </w:p>
    <w:p w:rsidR="00EB1CAB" w:rsidRPr="001B4522" w:rsidRDefault="00EB1CAB" w:rsidP="00B77C8E">
      <w:pPr>
        <w:pStyle w:val="periode"/>
        <w:spacing w:line="240" w:lineRule="exact"/>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(9 periods)</w:t>
      </w:r>
    </w:p>
    <w:p w:rsidR="00EB1CAB" w:rsidRPr="001B4522" w:rsidRDefault="00EB1CAB" w:rsidP="00B77C8E">
      <w:pPr>
        <w:pStyle w:val="Heading2"/>
        <w:spacing w:line="240" w:lineRule="exact"/>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B77C8E">
      <w:pPr>
        <w:pStyle w:val="BodyTextIndent3"/>
        <w:spacing w:line="240" w:lineRule="exact"/>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know to take notes of important information, organize, reproduce and analyze them, in order to find the connection between different types of information. Then, they will learn how to form a detailed outline, in order to re-write the information.</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TAKE NOTES, ORGANIZE, REPRODUCE INFORMATION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take notes of the most important information, in order to organize them and reproduce them.</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7.1.1 </w:t>
      </w:r>
      <w:r w:rsidRPr="00726B5C">
        <w:rPr>
          <w:rFonts w:ascii="Times New Roman" w:hAnsi="Times New Roman" w:cs="Times New Roman"/>
          <w:lang w:val="en-US" w:eastAsia="fr-FR"/>
        </w:rPr>
        <w:t>Abbreviations.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7.1.2 Logical and chronological orders.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7.1.3 cohesive markers.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7.1.4 Punctuation.</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7.1.5 Redundant, complementary and contradictory information.</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 xml:space="preserve">ANALYZE INFORMATION AND FIND THE CONNECTION BETWEEN DIFFERENT TYPES OF INFORMATION </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lesson, the learners will be able to analyze given information in order to find the link between them.</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7.2.1 </w:t>
      </w:r>
      <w:r w:rsidRPr="00726B5C">
        <w:rPr>
          <w:rFonts w:ascii="Times New Roman" w:hAnsi="Times New Roman" w:cs="Times New Roman"/>
          <w:lang w:val="en-US" w:eastAsia="fr-FR"/>
        </w:rPr>
        <w:t>same as lesson 1.</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lastRenderedPageBreak/>
        <w:t>7.2.2 Transition words and expressions.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7.2.3 Understanding vocabulary in the context and from the root words.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DETAIL OUTLINE AN REWRITING INFORMATION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acquire the outlining skills and techniques, in order to prepare the document that they’ll rewrite in a complete and coherent way.</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7.3.1 </w:t>
      </w:r>
      <w:r w:rsidRPr="00726B5C">
        <w:rPr>
          <w:rFonts w:ascii="Times New Roman" w:hAnsi="Times New Roman" w:cs="Times New Roman"/>
          <w:lang w:val="en-US" w:eastAsia="fr-FR"/>
        </w:rPr>
        <w:t>same as lessons 1 and 2.</w:t>
      </w:r>
    </w:p>
    <w:p w:rsidR="00EB1CAB" w:rsidRPr="00B77C8E" w:rsidRDefault="00EB1CAB" w:rsidP="00B77C8E">
      <w:pPr>
        <w:pStyle w:val="BodyText"/>
        <w:rPr>
          <w:rFonts w:ascii="Times New Roman" w:hAnsi="Times New Roman" w:cs="Times New Roman"/>
          <w:lang w:eastAsia="fr-FR"/>
        </w:rPr>
      </w:pPr>
      <w:r w:rsidRPr="00B77C8E">
        <w:rPr>
          <w:rFonts w:ascii="Times New Roman" w:hAnsi="Times New Roman" w:cs="Times New Roman"/>
          <w:lang w:eastAsia="fr-FR"/>
        </w:rPr>
        <w:t>7.3.2 Sentence structure.</w:t>
      </w:r>
    </w:p>
    <w:p w:rsidR="00EB1CAB" w:rsidRPr="00B77C8E" w:rsidRDefault="00EB1CAB" w:rsidP="00B77C8E">
      <w:pPr>
        <w:pStyle w:val="BodyText"/>
        <w:rPr>
          <w:rFonts w:ascii="Times New Roman" w:hAnsi="Times New Roman" w:cs="Times New Roman"/>
          <w:lang w:eastAsia="fr-FR"/>
        </w:rPr>
      </w:pPr>
      <w:r w:rsidRPr="00B77C8E">
        <w:rPr>
          <w:rFonts w:ascii="Times New Roman" w:hAnsi="Times New Roman" w:cs="Times New Roman"/>
          <w:lang w:eastAsia="fr-FR"/>
        </w:rPr>
        <w:t>7.3.3 Techniques of a paragraph.</w:t>
      </w:r>
    </w:p>
    <w:p w:rsidR="00017169" w:rsidRPr="001B3076" w:rsidRDefault="00017169" w:rsidP="00A366F9">
      <w:pPr>
        <w:rPr>
          <w:rFonts w:asciiTheme="majorBidi" w:hAnsiTheme="majorBidi" w:cstheme="majorBidi"/>
          <w:sz w:val="24"/>
          <w:szCs w:val="24"/>
          <w:lang w:eastAsia="fr-FR"/>
        </w:rPr>
      </w:pPr>
      <w:bookmarkStart w:id="0" w:name="_GoBack"/>
      <w:bookmarkEnd w:id="0"/>
    </w:p>
    <w:sectPr w:rsidR="00017169" w:rsidRPr="001B3076" w:rsidSect="00A366F9">
      <w:headerReference w:type="default" r:id="rId9"/>
      <w:endnotePr>
        <w:numFmt w:val="lowerLetter"/>
      </w:endnotePr>
      <w:type w:val="continuous"/>
      <w:pgSz w:w="11907" w:h="16840" w:code="9"/>
      <w:pgMar w:top="1418" w:right="851" w:bottom="1134" w:left="1134" w:header="567" w:footer="567" w:gutter="0"/>
      <w:paperSrc w:first="111" w:other="11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04B" w:rsidRDefault="00EF204B" w:rsidP="00926C2D">
      <w:pPr>
        <w:spacing w:after="0" w:line="240" w:lineRule="auto"/>
      </w:pPr>
      <w:r>
        <w:separator/>
      </w:r>
    </w:p>
  </w:endnote>
  <w:endnote w:type="continuationSeparator" w:id="0">
    <w:p w:rsidR="00EF204B" w:rsidRDefault="00EF204B"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04B" w:rsidRDefault="00EF204B" w:rsidP="00926C2D">
      <w:pPr>
        <w:spacing w:after="0" w:line="240" w:lineRule="auto"/>
      </w:pPr>
      <w:r>
        <w:separator/>
      </w:r>
    </w:p>
  </w:footnote>
  <w:footnote w:type="continuationSeparator" w:id="0">
    <w:p w:rsidR="00EF204B" w:rsidRDefault="00EF204B"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87"/>
      <w:gridCol w:w="1265"/>
    </w:tblGrid>
    <w:tr w:rsidR="00576FDF" w:rsidRPr="00943674">
      <w:trPr>
        <w:trHeight w:val="288"/>
      </w:trPr>
      <w:tc>
        <w:tcPr>
          <w:tcW w:w="7765" w:type="dxa"/>
        </w:tcPr>
        <w:p w:rsidR="00576FDF" w:rsidRPr="00943674" w:rsidRDefault="00576FDF"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76FDF" w:rsidRPr="00943674" w:rsidRDefault="00576FDF"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76FDF" w:rsidRDefault="00576F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B43D11"/>
    <w:rsid w:val="00002B82"/>
    <w:rsid w:val="00010065"/>
    <w:rsid w:val="00017169"/>
    <w:rsid w:val="00024191"/>
    <w:rsid w:val="000364D3"/>
    <w:rsid w:val="00050F56"/>
    <w:rsid w:val="000709B2"/>
    <w:rsid w:val="0008410F"/>
    <w:rsid w:val="000B5970"/>
    <w:rsid w:val="000C6B91"/>
    <w:rsid w:val="000C7BB3"/>
    <w:rsid w:val="000E36C8"/>
    <w:rsid w:val="0010360F"/>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E7E97"/>
    <w:rsid w:val="00202DA0"/>
    <w:rsid w:val="00223DB8"/>
    <w:rsid w:val="002452CC"/>
    <w:rsid w:val="00246305"/>
    <w:rsid w:val="00246A26"/>
    <w:rsid w:val="00275AE6"/>
    <w:rsid w:val="00286817"/>
    <w:rsid w:val="00296F49"/>
    <w:rsid w:val="002C443D"/>
    <w:rsid w:val="002D7675"/>
    <w:rsid w:val="002D7FC1"/>
    <w:rsid w:val="002E22A8"/>
    <w:rsid w:val="002F40CE"/>
    <w:rsid w:val="002F639C"/>
    <w:rsid w:val="0030303F"/>
    <w:rsid w:val="003051BF"/>
    <w:rsid w:val="00310FDA"/>
    <w:rsid w:val="003170D1"/>
    <w:rsid w:val="00341516"/>
    <w:rsid w:val="00362CA9"/>
    <w:rsid w:val="003776AD"/>
    <w:rsid w:val="00383085"/>
    <w:rsid w:val="00385A1C"/>
    <w:rsid w:val="00401BC1"/>
    <w:rsid w:val="004211A2"/>
    <w:rsid w:val="00441076"/>
    <w:rsid w:val="00446F2A"/>
    <w:rsid w:val="00453935"/>
    <w:rsid w:val="004549D0"/>
    <w:rsid w:val="0046048A"/>
    <w:rsid w:val="00472E53"/>
    <w:rsid w:val="004805FA"/>
    <w:rsid w:val="00484C18"/>
    <w:rsid w:val="004F65BA"/>
    <w:rsid w:val="0052163F"/>
    <w:rsid w:val="005339DD"/>
    <w:rsid w:val="005349D6"/>
    <w:rsid w:val="00546B58"/>
    <w:rsid w:val="00552A33"/>
    <w:rsid w:val="00553067"/>
    <w:rsid w:val="00563D0A"/>
    <w:rsid w:val="005737C6"/>
    <w:rsid w:val="00576FDF"/>
    <w:rsid w:val="00577B4D"/>
    <w:rsid w:val="005C61E8"/>
    <w:rsid w:val="005E09D6"/>
    <w:rsid w:val="00607AC7"/>
    <w:rsid w:val="00614CD2"/>
    <w:rsid w:val="0064117A"/>
    <w:rsid w:val="006522F8"/>
    <w:rsid w:val="00667AAC"/>
    <w:rsid w:val="006844DD"/>
    <w:rsid w:val="00685AB4"/>
    <w:rsid w:val="00686689"/>
    <w:rsid w:val="0069310E"/>
    <w:rsid w:val="006B6F9D"/>
    <w:rsid w:val="006E125A"/>
    <w:rsid w:val="00701CF3"/>
    <w:rsid w:val="007076A2"/>
    <w:rsid w:val="00723693"/>
    <w:rsid w:val="00726B5C"/>
    <w:rsid w:val="007415F7"/>
    <w:rsid w:val="00742FD3"/>
    <w:rsid w:val="00772A65"/>
    <w:rsid w:val="0077743E"/>
    <w:rsid w:val="007842B0"/>
    <w:rsid w:val="007A6CC6"/>
    <w:rsid w:val="007D5839"/>
    <w:rsid w:val="007E49B0"/>
    <w:rsid w:val="007F0ABE"/>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366F9"/>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E4D43"/>
    <w:rsid w:val="00BF1E4A"/>
    <w:rsid w:val="00C07027"/>
    <w:rsid w:val="00C2575F"/>
    <w:rsid w:val="00C32555"/>
    <w:rsid w:val="00C34E19"/>
    <w:rsid w:val="00C673BB"/>
    <w:rsid w:val="00C82459"/>
    <w:rsid w:val="00C836CD"/>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8B5"/>
    <w:rsid w:val="00EC3631"/>
    <w:rsid w:val="00ED5CCE"/>
    <w:rsid w:val="00ED71F6"/>
    <w:rsid w:val="00EE6682"/>
    <w:rsid w:val="00EE7B54"/>
    <w:rsid w:val="00EF204B"/>
    <w:rsid w:val="00EF7DCD"/>
    <w:rsid w:val="00F26FAC"/>
    <w:rsid w:val="00F31AEB"/>
    <w:rsid w:val="00F320D8"/>
    <w:rsid w:val="00F35F9E"/>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3C98D"/>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CB5636-D293-48B2-AFF7-0898B5F76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11</cp:revision>
  <cp:lastPrinted>2014-02-14T09:41:00Z</cp:lastPrinted>
  <dcterms:created xsi:type="dcterms:W3CDTF">2014-02-14T09:50:00Z</dcterms:created>
  <dcterms:modified xsi:type="dcterms:W3CDTF">2019-07-24T06:00:00Z</dcterms:modified>
</cp:coreProperties>
</file>